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C1" w:rsidRDefault="00EF5AC1" w:rsidP="00EF5AC1">
      <w:pPr>
        <w:jc w:val="center"/>
        <w:outlineLvl w:val="1"/>
        <w:rPr>
          <w:rFonts w:cs="Arial"/>
          <w:color w:val="0E4070"/>
          <w:sz w:val="27"/>
          <w:szCs w:val="27"/>
        </w:rPr>
      </w:pPr>
      <w:bookmarkStart w:id="0" w:name="_GoBack"/>
      <w:bookmarkEnd w:id="0"/>
      <w:r>
        <w:rPr>
          <w:rFonts w:cs="Arial"/>
          <w:noProof/>
          <w:color w:val="0E407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-200025</wp:posOffset>
            </wp:positionV>
            <wp:extent cx="1657350" cy="495300"/>
            <wp:effectExtent l="0" t="0" r="0" b="0"/>
            <wp:wrapNone/>
            <wp:docPr id="1" name="Picture 1" descr="collegeboar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board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E4070"/>
          <w:sz w:val="27"/>
          <w:szCs w:val="27"/>
        </w:rPr>
        <w:t>2016 AP Exam S</w:t>
      </w:r>
      <w:r w:rsidRPr="00356C0D">
        <w:rPr>
          <w:rFonts w:cs="Arial"/>
          <w:color w:val="0E4070"/>
          <w:sz w:val="27"/>
          <w:szCs w:val="27"/>
        </w:rPr>
        <w:t>chedule</w:t>
      </w:r>
    </w:p>
    <w:p w:rsidR="00EF5AC1" w:rsidRPr="00356C0D" w:rsidRDefault="00EF5AC1" w:rsidP="00EF5AC1">
      <w:pPr>
        <w:jc w:val="center"/>
        <w:outlineLvl w:val="1"/>
        <w:rPr>
          <w:rFonts w:cs="Arial"/>
          <w:color w:val="0E4070"/>
          <w:sz w:val="27"/>
          <w:szCs w:val="27"/>
        </w:rPr>
      </w:pPr>
    </w:p>
    <w:p w:rsidR="00EF5AC1" w:rsidRDefault="00EF5AC1" w:rsidP="00EF5AC1">
      <w:pPr>
        <w:ind w:left="-90" w:right="-360"/>
        <w:rPr>
          <w:rFonts w:cs="Arial"/>
          <w:color w:val="333333"/>
          <w:sz w:val="22"/>
          <w:szCs w:val="22"/>
        </w:rPr>
      </w:pPr>
      <w:r w:rsidRPr="00F15408">
        <w:rPr>
          <w:rFonts w:cs="Arial"/>
          <w:color w:val="333333"/>
          <w:sz w:val="22"/>
          <w:szCs w:val="22"/>
        </w:rPr>
        <w:t>The 201</w:t>
      </w:r>
      <w:r>
        <w:rPr>
          <w:rFonts w:cs="Arial"/>
          <w:color w:val="333333"/>
          <w:sz w:val="22"/>
          <w:szCs w:val="22"/>
        </w:rPr>
        <w:t>6</w:t>
      </w:r>
      <w:r w:rsidRPr="00F15408">
        <w:rPr>
          <w:rFonts w:cs="Arial"/>
          <w:color w:val="333333"/>
          <w:sz w:val="22"/>
          <w:szCs w:val="22"/>
        </w:rPr>
        <w:t xml:space="preserve"> AP Exams will be administered over two weeks in May: May </w:t>
      </w:r>
      <w:r>
        <w:rPr>
          <w:rFonts w:cs="Arial"/>
          <w:color w:val="333333"/>
          <w:sz w:val="22"/>
          <w:szCs w:val="22"/>
        </w:rPr>
        <w:t>2</w:t>
      </w:r>
      <w:r w:rsidRPr="00F15408">
        <w:rPr>
          <w:rFonts w:cs="Arial"/>
          <w:color w:val="333333"/>
          <w:sz w:val="22"/>
          <w:szCs w:val="22"/>
        </w:rPr>
        <w:t xml:space="preserve"> through </w:t>
      </w:r>
      <w:r>
        <w:rPr>
          <w:rFonts w:cs="Arial"/>
          <w:color w:val="333333"/>
          <w:sz w:val="22"/>
          <w:szCs w:val="22"/>
        </w:rPr>
        <w:t>6</w:t>
      </w:r>
      <w:r w:rsidRPr="00F15408">
        <w:rPr>
          <w:rFonts w:cs="Arial"/>
          <w:color w:val="333333"/>
          <w:sz w:val="22"/>
          <w:szCs w:val="22"/>
        </w:rPr>
        <w:t xml:space="preserve"> and May </w:t>
      </w:r>
      <w:r>
        <w:rPr>
          <w:rFonts w:cs="Arial"/>
          <w:color w:val="333333"/>
          <w:sz w:val="22"/>
          <w:szCs w:val="22"/>
        </w:rPr>
        <w:t>9</w:t>
      </w:r>
      <w:r w:rsidRPr="00F15408">
        <w:rPr>
          <w:rFonts w:cs="Arial"/>
          <w:color w:val="333333"/>
          <w:sz w:val="22"/>
          <w:szCs w:val="22"/>
        </w:rPr>
        <w:t xml:space="preserve"> through 1</w:t>
      </w:r>
      <w:r>
        <w:rPr>
          <w:rFonts w:cs="Arial"/>
          <w:color w:val="333333"/>
          <w:sz w:val="22"/>
          <w:szCs w:val="22"/>
        </w:rPr>
        <w:t xml:space="preserve">3. </w:t>
      </w:r>
      <w:r w:rsidRPr="00F15408">
        <w:rPr>
          <w:rFonts w:cs="Arial"/>
          <w:color w:val="333333"/>
          <w:sz w:val="22"/>
          <w:szCs w:val="22"/>
        </w:rPr>
        <w:t xml:space="preserve">Early testing or testing at times other than those published by the College Board is not permitted under any circumstances. </w:t>
      </w:r>
    </w:p>
    <w:p w:rsidR="00EF5AC1" w:rsidRDefault="00EF5AC1" w:rsidP="00EF5AC1">
      <w:pPr>
        <w:ind w:left="-90" w:right="-360"/>
        <w:rPr>
          <w:rFonts w:cs="Arial"/>
          <w:color w:val="333333"/>
          <w:sz w:val="22"/>
          <w:szCs w:val="22"/>
        </w:rPr>
      </w:pPr>
    </w:p>
    <w:p w:rsidR="00EF5AC1" w:rsidRDefault="00EF5AC1" w:rsidP="00EF5AC1">
      <w:pPr>
        <w:ind w:left="-90" w:right="-360"/>
        <w:rPr>
          <w:rFonts w:cs="Arial"/>
          <w:color w:val="333333"/>
          <w:sz w:val="22"/>
          <w:szCs w:val="22"/>
        </w:rPr>
      </w:pPr>
    </w:p>
    <w:tbl>
      <w:tblPr>
        <w:tblW w:w="0" w:type="auto"/>
        <w:tblBorders>
          <w:bottom w:val="single" w:sz="6" w:space="0" w:color="E3D4BA"/>
          <w:right w:val="single" w:sz="6" w:space="0" w:color="E3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955"/>
        <w:gridCol w:w="4808"/>
      </w:tblGrid>
      <w:tr w:rsidR="00EF5AC1" w:rsidRPr="00A54E06" w:rsidTr="00045E55">
        <w:trPr>
          <w:tblHeader/>
        </w:trPr>
        <w:tc>
          <w:tcPr>
            <w:tcW w:w="0" w:type="auto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b/>
                <w:bCs/>
                <w:color w:val="5E4517"/>
                <w:sz w:val="18"/>
                <w:szCs w:val="18"/>
              </w:rPr>
            </w:pPr>
            <w:r w:rsidRPr="00A54E06">
              <w:rPr>
                <w:rFonts w:cs="Arial"/>
                <w:b/>
                <w:bCs/>
                <w:color w:val="5E4517"/>
                <w:sz w:val="18"/>
                <w:szCs w:val="18"/>
              </w:rPr>
              <w:t xml:space="preserve">Week 1 </w:t>
            </w:r>
          </w:p>
        </w:tc>
        <w:tc>
          <w:tcPr>
            <w:tcW w:w="3979" w:type="dxa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9322A5" w:rsidRDefault="00EF5AC1" w:rsidP="00045E55">
            <w:pPr>
              <w:rPr>
                <w:rFonts w:cs="Arial"/>
                <w:b/>
                <w:bCs/>
                <w:i/>
                <w:color w:val="5E4517"/>
                <w:sz w:val="18"/>
                <w:szCs w:val="18"/>
              </w:rPr>
            </w:pPr>
            <w:r w:rsidRPr="009322A5">
              <w:rPr>
                <w:rFonts w:cs="Arial"/>
                <w:b/>
                <w:bCs/>
                <w:i/>
                <w:color w:val="5E4517"/>
                <w:sz w:val="18"/>
                <w:szCs w:val="18"/>
              </w:rPr>
              <w:t xml:space="preserve">Morning 8 a.m. </w:t>
            </w:r>
          </w:p>
        </w:tc>
        <w:tc>
          <w:tcPr>
            <w:tcW w:w="5100" w:type="dxa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9322A5" w:rsidRDefault="00EF5AC1" w:rsidP="00045E55">
            <w:pPr>
              <w:rPr>
                <w:rFonts w:cs="Arial"/>
                <w:b/>
                <w:bCs/>
                <w:i/>
                <w:color w:val="5E4517"/>
                <w:sz w:val="18"/>
                <w:szCs w:val="18"/>
              </w:rPr>
            </w:pPr>
            <w:r w:rsidRPr="009322A5">
              <w:rPr>
                <w:rFonts w:cs="Arial"/>
                <w:b/>
                <w:bCs/>
                <w:i/>
                <w:color w:val="5E4517"/>
                <w:sz w:val="18"/>
                <w:szCs w:val="18"/>
              </w:rPr>
              <w:t>Afternoon 12:30pm</w:t>
            </w:r>
          </w:p>
        </w:tc>
      </w:tr>
      <w:tr w:rsidR="00EF5AC1" w:rsidRPr="00A54E06" w:rsidTr="00045E55">
        <w:trPr>
          <w:trHeight w:val="645"/>
        </w:trPr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Monday,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2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EF5AC1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EF5AC1">
              <w:rPr>
                <w:rFonts w:cs="Arial"/>
                <w:color w:val="000000"/>
                <w:sz w:val="18"/>
                <w:szCs w:val="18"/>
              </w:rPr>
              <w:t>Chemistry</w:t>
            </w:r>
            <w:r w:rsidRPr="00EF5AC1">
              <w:rPr>
                <w:rFonts w:cs="Arial"/>
                <w:color w:val="000000"/>
                <w:sz w:val="18"/>
                <w:szCs w:val="18"/>
              </w:rPr>
              <w:br/>
              <w:t xml:space="preserve">Environmental Science </w:t>
            </w:r>
          </w:p>
        </w:tc>
        <w:tc>
          <w:tcPr>
            <w:tcW w:w="510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EF5AC1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EF5AC1">
              <w:rPr>
                <w:rFonts w:cs="Arial"/>
                <w:color w:val="000000"/>
                <w:sz w:val="18"/>
                <w:szCs w:val="18"/>
              </w:rPr>
              <w:t xml:space="preserve">Psychology </w:t>
            </w: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Tuesday,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May 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Computer Science A  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>Spanish Language and Culture</w:t>
            </w:r>
          </w:p>
        </w:tc>
        <w:tc>
          <w:tcPr>
            <w:tcW w:w="510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Wednesday,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4</w:t>
            </w:r>
          </w:p>
        </w:tc>
        <w:tc>
          <w:tcPr>
            <w:tcW w:w="397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English Literature and Composition</w:t>
            </w:r>
          </w:p>
        </w:tc>
        <w:tc>
          <w:tcPr>
            <w:tcW w:w="510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Thursday,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May 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Calculus AB 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Calculus BC </w:t>
            </w:r>
          </w:p>
        </w:tc>
        <w:tc>
          <w:tcPr>
            <w:tcW w:w="510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vMerge w:val="restart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Friday,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6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German Language and Culture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United States History </w:t>
            </w:r>
          </w:p>
        </w:tc>
        <w:tc>
          <w:tcPr>
            <w:tcW w:w="510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vMerge/>
            <w:tcBorders>
              <w:top w:val="single" w:sz="6" w:space="0" w:color="E3D4BA"/>
              <w:left w:val="single" w:sz="6" w:space="0" w:color="E3D4BA"/>
            </w:tcBorders>
            <w:vAlign w:val="center"/>
            <w:hideMark/>
          </w:tcPr>
          <w:p w:rsidR="00EF5AC1" w:rsidRPr="00A54E06" w:rsidRDefault="00EF5AC1" w:rsidP="00045E5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Studio Art—last day for Coordinators to submit digital portfolios (by 8 p.m. EDT) and to gather 2-D Design and Drawing students for physical portfolio assembly </w:t>
            </w:r>
          </w:p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Teachers should have forwarded students' completed digital portfolios to Coordinators before this date. </w:t>
            </w:r>
          </w:p>
        </w:tc>
      </w:tr>
    </w:tbl>
    <w:p w:rsidR="00EF5AC1" w:rsidRPr="00A54E06" w:rsidRDefault="00EF5AC1" w:rsidP="00EF5AC1">
      <w:pPr>
        <w:rPr>
          <w:rFonts w:cs="Arial"/>
          <w:color w:val="333333"/>
          <w:sz w:val="18"/>
          <w:szCs w:val="18"/>
          <w:lang w:val="en"/>
        </w:rPr>
      </w:pPr>
      <w:r w:rsidRPr="00A54E06">
        <w:rPr>
          <w:rFonts w:cs="Arial"/>
          <w:color w:val="333333"/>
          <w:sz w:val="18"/>
          <w:szCs w:val="18"/>
          <w:lang w:val="en"/>
        </w:rPr>
        <w:t xml:space="preserve">  </w:t>
      </w:r>
    </w:p>
    <w:tbl>
      <w:tblPr>
        <w:tblW w:w="0" w:type="auto"/>
        <w:tblBorders>
          <w:bottom w:val="single" w:sz="6" w:space="0" w:color="E3D4BA"/>
          <w:right w:val="single" w:sz="6" w:space="0" w:color="E3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952"/>
        <w:gridCol w:w="4451"/>
        <w:gridCol w:w="360"/>
      </w:tblGrid>
      <w:tr w:rsidR="00EF5AC1" w:rsidRPr="00A54E06" w:rsidTr="00045E55">
        <w:trPr>
          <w:tblHeader/>
        </w:trPr>
        <w:tc>
          <w:tcPr>
            <w:tcW w:w="0" w:type="auto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b/>
                <w:bCs/>
                <w:color w:val="5E4517"/>
                <w:sz w:val="18"/>
                <w:szCs w:val="18"/>
              </w:rPr>
            </w:pPr>
            <w:r w:rsidRPr="00A54E06">
              <w:rPr>
                <w:rFonts w:cs="Arial"/>
                <w:b/>
                <w:bCs/>
                <w:color w:val="5E4517"/>
                <w:sz w:val="18"/>
                <w:szCs w:val="18"/>
              </w:rPr>
              <w:t xml:space="preserve">Week 2 </w:t>
            </w:r>
          </w:p>
        </w:tc>
        <w:tc>
          <w:tcPr>
            <w:tcW w:w="4069" w:type="dxa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b/>
                <w:bCs/>
                <w:color w:val="5E4517"/>
                <w:sz w:val="18"/>
                <w:szCs w:val="18"/>
              </w:rPr>
            </w:pPr>
            <w:r w:rsidRPr="00A54E06">
              <w:rPr>
                <w:rFonts w:cs="Arial"/>
                <w:b/>
                <w:bCs/>
                <w:color w:val="5E4517"/>
                <w:sz w:val="18"/>
                <w:szCs w:val="18"/>
              </w:rPr>
              <w:t xml:space="preserve">Morning 8 a.m. </w:t>
            </w:r>
          </w:p>
        </w:tc>
        <w:tc>
          <w:tcPr>
            <w:tcW w:w="4590" w:type="dxa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b/>
                <w:bCs/>
                <w:color w:val="5E4517"/>
                <w:sz w:val="18"/>
                <w:szCs w:val="18"/>
              </w:rPr>
            </w:pPr>
            <w:r w:rsidRPr="00A54E06">
              <w:rPr>
                <w:rFonts w:cs="Arial"/>
                <w:b/>
                <w:bCs/>
                <w:color w:val="5E4517"/>
                <w:sz w:val="18"/>
                <w:szCs w:val="18"/>
              </w:rPr>
              <w:t>Afternoon 12</w:t>
            </w:r>
            <w:r>
              <w:rPr>
                <w:rFonts w:cs="Arial"/>
                <w:b/>
                <w:bCs/>
                <w:color w:val="5E4517"/>
                <w:sz w:val="18"/>
                <w:szCs w:val="18"/>
              </w:rPr>
              <w:t>:30pm</w:t>
            </w:r>
            <w:r w:rsidRPr="00A54E06">
              <w:rPr>
                <w:rFonts w:cs="Arial"/>
                <w:b/>
                <w:bCs/>
                <w:color w:val="5E4517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C2B39A"/>
              <w:left w:val="single" w:sz="6" w:space="0" w:color="C2B39A"/>
              <w:bottom w:val="single" w:sz="6" w:space="0" w:color="C2B39A"/>
              <w:right w:val="single" w:sz="6" w:space="0" w:color="C2B39A"/>
            </w:tcBorders>
            <w:shd w:val="clear" w:color="auto" w:fill="E3D4B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5AC1" w:rsidRPr="00A54E06" w:rsidRDefault="00EF5AC1" w:rsidP="00045E55">
            <w:pPr>
              <w:rPr>
                <w:rFonts w:cs="Arial"/>
                <w:b/>
                <w:bCs/>
                <w:color w:val="5E4517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Monday,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9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Biology 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Music Theory </w:t>
            </w:r>
          </w:p>
        </w:tc>
        <w:tc>
          <w:tcPr>
            <w:tcW w:w="459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Physics C: Mechanics </w:t>
            </w:r>
          </w:p>
        </w:tc>
        <w:tc>
          <w:tcPr>
            <w:tcW w:w="36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Tuesday,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>May 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United States Government and Politics </w:t>
            </w:r>
          </w:p>
        </w:tc>
        <w:tc>
          <w:tcPr>
            <w:tcW w:w="459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French Language and Culture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Wednesday,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>May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English Language and Composition </w:t>
            </w:r>
          </w:p>
        </w:tc>
        <w:tc>
          <w:tcPr>
            <w:tcW w:w="459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Macroeconomics </w:t>
            </w:r>
          </w:p>
        </w:tc>
        <w:tc>
          <w:tcPr>
            <w:tcW w:w="36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Thursday,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12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Comparative Government and Politics 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World History </w:t>
            </w:r>
          </w:p>
        </w:tc>
        <w:tc>
          <w:tcPr>
            <w:tcW w:w="459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36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8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EF5AC1" w:rsidRPr="00A54E06" w:rsidTr="00045E55">
        <w:tc>
          <w:tcPr>
            <w:tcW w:w="0" w:type="auto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Friday,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May 13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9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 w:line="240" w:lineRule="atLeast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Human Geography</w:t>
            </w:r>
            <w:r w:rsidRPr="00A54E06">
              <w:rPr>
                <w:rFonts w:cs="Arial"/>
                <w:color w:val="000000"/>
                <w:sz w:val="18"/>
                <w:szCs w:val="18"/>
              </w:rPr>
              <w:br/>
              <w:t xml:space="preserve">Microeconomics </w:t>
            </w:r>
          </w:p>
        </w:tc>
        <w:tc>
          <w:tcPr>
            <w:tcW w:w="459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Latin</w:t>
            </w:r>
          </w:p>
        </w:tc>
        <w:tc>
          <w:tcPr>
            <w:tcW w:w="360" w:type="dxa"/>
            <w:tcBorders>
              <w:top w:val="single" w:sz="6" w:space="0" w:color="E3D4BA"/>
              <w:left w:val="single" w:sz="6" w:space="0" w:color="E3D4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AC1" w:rsidRPr="00A54E06" w:rsidRDefault="00EF5AC1" w:rsidP="00045E55">
            <w:pPr>
              <w:rPr>
                <w:rFonts w:cs="Arial"/>
                <w:color w:val="000000"/>
                <w:sz w:val="18"/>
                <w:szCs w:val="18"/>
              </w:rPr>
            </w:pPr>
            <w:r w:rsidRPr="00A54E0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5AC1" w:rsidRPr="00F15408" w:rsidRDefault="00EF5AC1" w:rsidP="00EF5AC1">
      <w:pPr>
        <w:ind w:left="-90" w:right="-360"/>
        <w:rPr>
          <w:rFonts w:cs="Arial"/>
          <w:color w:val="333333"/>
          <w:sz w:val="22"/>
          <w:szCs w:val="22"/>
        </w:rPr>
      </w:pPr>
    </w:p>
    <w:p w:rsidR="006228C3" w:rsidRDefault="006228C3"/>
    <w:sectPr w:rsidR="006228C3" w:rsidSect="008A0D77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4A3">
      <w:r>
        <w:separator/>
      </w:r>
    </w:p>
  </w:endnote>
  <w:endnote w:type="continuationSeparator" w:id="0">
    <w:p w:rsidR="00000000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44A3">
      <w:r>
        <w:separator/>
      </w:r>
    </w:p>
  </w:footnote>
  <w:footnote w:type="continuationSeparator" w:id="0">
    <w:p w:rsidR="00000000" w:rsidRDefault="0024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1"/>
    <w:rsid w:val="002444A3"/>
    <w:rsid w:val="006228C3"/>
    <w:rsid w:val="00E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6F4B-257C-493F-A077-0E9E6CA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Royhab</dc:creator>
  <cp:keywords/>
  <dc:description/>
  <cp:lastModifiedBy>Susan James</cp:lastModifiedBy>
  <cp:revision>2</cp:revision>
  <dcterms:created xsi:type="dcterms:W3CDTF">2015-09-25T18:28:00Z</dcterms:created>
  <dcterms:modified xsi:type="dcterms:W3CDTF">2015-09-25T18:28:00Z</dcterms:modified>
</cp:coreProperties>
</file>